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FDECC" w14:textId="77777777" w:rsidR="00060070" w:rsidRDefault="00060070" w:rsidP="00060070"/>
    <w:p w14:paraId="22B2F747" w14:textId="77777777" w:rsidR="00060070" w:rsidRDefault="00060070" w:rsidP="00060070"/>
    <w:p w14:paraId="46C516FD" w14:textId="77777777" w:rsidR="00060070" w:rsidRPr="00772E90" w:rsidRDefault="00060070" w:rsidP="00060070">
      <w:pPr>
        <w:jc w:val="right"/>
        <w:rPr>
          <w:sz w:val="18"/>
          <w:szCs w:val="18"/>
        </w:rPr>
      </w:pPr>
      <w:r w:rsidRPr="00772E90">
        <w:rPr>
          <w:sz w:val="18"/>
          <w:szCs w:val="18"/>
        </w:rPr>
        <w:t>Załącznik nr 3</w:t>
      </w:r>
    </w:p>
    <w:p w14:paraId="120FCA98" w14:textId="77777777" w:rsidR="00060070" w:rsidRDefault="00060070" w:rsidP="00060070">
      <w:pPr>
        <w:jc w:val="right"/>
        <w:rPr>
          <w:sz w:val="18"/>
          <w:szCs w:val="18"/>
        </w:rPr>
      </w:pPr>
      <w:r w:rsidRPr="00772E90">
        <w:rPr>
          <w:sz w:val="18"/>
          <w:szCs w:val="18"/>
        </w:rPr>
        <w:t>do zapytania ofertowego</w:t>
      </w:r>
    </w:p>
    <w:p w14:paraId="02DBE52A" w14:textId="77777777" w:rsidR="00060070" w:rsidRDefault="00060070" w:rsidP="00060070">
      <w:pPr>
        <w:jc w:val="center"/>
      </w:pPr>
    </w:p>
    <w:p w14:paraId="48F33BB9" w14:textId="77777777" w:rsidR="00060070" w:rsidRDefault="00060070" w:rsidP="00060070">
      <w:pPr>
        <w:spacing w:line="276" w:lineRule="auto"/>
        <w:jc w:val="center"/>
      </w:pPr>
      <w:r>
        <w:t>UMOWA nr ………….</w:t>
      </w:r>
    </w:p>
    <w:p w14:paraId="3646FC48" w14:textId="77777777" w:rsidR="00060070" w:rsidRDefault="00060070" w:rsidP="00060070">
      <w:pPr>
        <w:spacing w:line="276" w:lineRule="auto"/>
        <w:jc w:val="both"/>
      </w:pPr>
    </w:p>
    <w:p w14:paraId="5C4918FE" w14:textId="77777777" w:rsidR="00060070" w:rsidRDefault="00060070" w:rsidP="00060070">
      <w:pPr>
        <w:spacing w:line="276" w:lineRule="auto"/>
        <w:jc w:val="both"/>
      </w:pPr>
      <w:r>
        <w:t xml:space="preserve">Zawarta w dniu …………..2020 roku w Świeciu, pomiędzy Ośrodkiem Kultury, Sportu i Rekreacji w Świeciu, ul. Wojska Polskiego 139, 86 – 100 Świecie, NIP: 5591005189, reprezentowanym przez Iwonę </w:t>
      </w:r>
      <w:proofErr w:type="spellStart"/>
      <w:r>
        <w:t>Mazelewska</w:t>
      </w:r>
      <w:proofErr w:type="spellEnd"/>
      <w:r>
        <w:t xml:space="preserve"> Dyrektor </w:t>
      </w:r>
      <w:proofErr w:type="spellStart"/>
      <w:r>
        <w:t>OKSiR</w:t>
      </w:r>
      <w:proofErr w:type="spellEnd"/>
      <w:r>
        <w:t xml:space="preserve">, przy kontrasygnacie głównej księgowej Marty </w:t>
      </w:r>
      <w:proofErr w:type="spellStart"/>
      <w:r>
        <w:t>Kocińskiej</w:t>
      </w:r>
      <w:proofErr w:type="spellEnd"/>
      <w:r>
        <w:t xml:space="preserve">, zwanym dalej </w:t>
      </w:r>
      <w:r w:rsidRPr="004A2A6E">
        <w:rPr>
          <w:b/>
          <w:bCs/>
        </w:rPr>
        <w:t>„Zamawiającym”</w:t>
      </w:r>
    </w:p>
    <w:p w14:paraId="7B50A302" w14:textId="77777777" w:rsidR="00060070" w:rsidRDefault="00060070" w:rsidP="00060070">
      <w:pPr>
        <w:spacing w:line="276" w:lineRule="auto"/>
        <w:jc w:val="both"/>
      </w:pPr>
      <w:r>
        <w:t>a</w:t>
      </w:r>
    </w:p>
    <w:p w14:paraId="5F8A82A7" w14:textId="77777777" w:rsidR="00060070" w:rsidRDefault="00060070" w:rsidP="00060070">
      <w:pPr>
        <w:spacing w:line="276" w:lineRule="auto"/>
        <w:jc w:val="both"/>
      </w:pPr>
      <w:r>
        <w:t>…………………………………………………………………………………………………..…………………………………………………………………………………………………...</w:t>
      </w:r>
    </w:p>
    <w:p w14:paraId="5FC3357B" w14:textId="77777777" w:rsidR="00060070" w:rsidRDefault="00060070" w:rsidP="00060070">
      <w:pPr>
        <w:spacing w:line="276" w:lineRule="auto"/>
        <w:jc w:val="both"/>
      </w:pPr>
      <w:r>
        <w:t>NIP:………………………., reprezentowanym przez ………………………………………….</w:t>
      </w:r>
    </w:p>
    <w:p w14:paraId="5EE79057" w14:textId="77777777" w:rsidR="00060070" w:rsidRPr="004A2A6E" w:rsidRDefault="00060070" w:rsidP="00060070">
      <w:pPr>
        <w:spacing w:line="276" w:lineRule="auto"/>
        <w:jc w:val="both"/>
        <w:rPr>
          <w:b/>
          <w:bCs/>
        </w:rPr>
      </w:pPr>
      <w:r>
        <w:t xml:space="preserve">zwanym dalej </w:t>
      </w:r>
      <w:r w:rsidRPr="004A2A6E">
        <w:rPr>
          <w:b/>
          <w:bCs/>
        </w:rPr>
        <w:t>„Wykonawcom”</w:t>
      </w:r>
    </w:p>
    <w:p w14:paraId="74993F94" w14:textId="77777777" w:rsidR="00060070" w:rsidRDefault="00060070" w:rsidP="00060070">
      <w:pPr>
        <w:spacing w:line="276" w:lineRule="auto"/>
        <w:jc w:val="both"/>
      </w:pPr>
    </w:p>
    <w:p w14:paraId="36291923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 w:rsidRPr="000620B6">
        <w:rPr>
          <w:b/>
          <w:bCs/>
        </w:rPr>
        <w:t>§</w:t>
      </w:r>
      <w:r>
        <w:rPr>
          <w:b/>
          <w:bCs/>
        </w:rPr>
        <w:t xml:space="preserve"> 1</w:t>
      </w:r>
    </w:p>
    <w:p w14:paraId="61B61DAB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>
        <w:rPr>
          <w:b/>
          <w:bCs/>
        </w:rPr>
        <w:t>Tryb zawarcia umowy</w:t>
      </w:r>
    </w:p>
    <w:p w14:paraId="229D0DAD" w14:textId="77777777" w:rsidR="00060070" w:rsidRDefault="00060070" w:rsidP="00060070">
      <w:pPr>
        <w:spacing w:line="276" w:lineRule="auto"/>
        <w:jc w:val="both"/>
      </w:pPr>
      <w:r>
        <w:t>Umowa została zawarta w wyniku wyboru Wykonawcy w postępowaniu o udzielenie zamówienia w trybie procedury zapytania ofertowego zgodnie z art. 4 pkt 8 ustawy Prawo zamówień publicznych (Dz. U. z 2018r. poz. 1986 z późn.zm.)</w:t>
      </w:r>
    </w:p>
    <w:p w14:paraId="7E22768B" w14:textId="77777777" w:rsidR="00060070" w:rsidRDefault="00060070" w:rsidP="00060070">
      <w:pPr>
        <w:spacing w:line="276" w:lineRule="auto"/>
        <w:jc w:val="both"/>
      </w:pPr>
    </w:p>
    <w:p w14:paraId="0B2AA464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 w:rsidRPr="000620B6">
        <w:rPr>
          <w:b/>
          <w:bCs/>
        </w:rPr>
        <w:t>§</w:t>
      </w:r>
      <w:r>
        <w:rPr>
          <w:b/>
          <w:bCs/>
        </w:rPr>
        <w:t xml:space="preserve"> 2</w:t>
      </w:r>
    </w:p>
    <w:p w14:paraId="7DF14766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>
        <w:rPr>
          <w:b/>
          <w:bCs/>
        </w:rPr>
        <w:t>Przedmiot zamówienia</w:t>
      </w:r>
    </w:p>
    <w:p w14:paraId="2C4D014D" w14:textId="77777777" w:rsidR="00060070" w:rsidRPr="008F1CF2" w:rsidRDefault="00060070" w:rsidP="00060070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Przedmiotem Umowy jest </w:t>
      </w:r>
      <w:r w:rsidRPr="008F1CF2">
        <w:rPr>
          <w:rFonts w:cs="Calibri"/>
          <w:color w:val="000000"/>
        </w:rPr>
        <w:t xml:space="preserve">zakup i dostawa fabrycznie nowego serwera wraz z oprogramowaniem i licencjami oraz instalacja, wdrożenie i szkolenie dla </w:t>
      </w:r>
      <w:proofErr w:type="spellStart"/>
      <w:r w:rsidRPr="008F1CF2">
        <w:rPr>
          <w:rFonts w:cs="Calibri"/>
          <w:color w:val="000000"/>
        </w:rPr>
        <w:t>OKSiR</w:t>
      </w:r>
      <w:proofErr w:type="spellEnd"/>
      <w:r w:rsidRPr="008F1CF2">
        <w:rPr>
          <w:rFonts w:cs="Calibri"/>
          <w:color w:val="000000"/>
        </w:rPr>
        <w:t xml:space="preserve"> Świecie</w:t>
      </w:r>
      <w:r>
        <w:rPr>
          <w:rFonts w:cs="Calibri"/>
          <w:color w:val="000000"/>
        </w:rPr>
        <w:t xml:space="preserve">, zgodnego z parametrami technicznymi zawartymi w szczegółowym opisie zamówienia. </w:t>
      </w:r>
    </w:p>
    <w:p w14:paraId="2137BA85" w14:textId="77777777" w:rsidR="00060070" w:rsidRPr="008F1CF2" w:rsidRDefault="00060070" w:rsidP="00060070">
      <w:pPr>
        <w:pStyle w:val="Akapitzlist"/>
        <w:numPr>
          <w:ilvl w:val="0"/>
          <w:numId w:val="1"/>
        </w:numPr>
        <w:spacing w:line="276" w:lineRule="auto"/>
        <w:jc w:val="both"/>
      </w:pPr>
      <w:r>
        <w:rPr>
          <w:rFonts w:cs="Calibri"/>
          <w:color w:val="000000"/>
        </w:rPr>
        <w:t>Zamawiający zleca, a Wykonawca przyjmuje do wykonania:</w:t>
      </w:r>
    </w:p>
    <w:p w14:paraId="71FB4818" w14:textId="77777777" w:rsidR="00060070" w:rsidRPr="008F1CF2" w:rsidRDefault="00060070" w:rsidP="00060070">
      <w:pPr>
        <w:pStyle w:val="Akapitzlist"/>
        <w:numPr>
          <w:ilvl w:val="0"/>
          <w:numId w:val="2"/>
        </w:numPr>
        <w:spacing w:line="276" w:lineRule="auto"/>
        <w:jc w:val="both"/>
      </w:pPr>
      <w:r>
        <w:t xml:space="preserve">Dostawę sprzętu określonego </w:t>
      </w:r>
      <w:r w:rsidRPr="008F1CF2">
        <w:rPr>
          <w:rFonts w:cs="Calibri"/>
          <w:color w:val="000000"/>
        </w:rPr>
        <w:t>w</w:t>
      </w:r>
      <w:r>
        <w:rPr>
          <w:rFonts w:cs="Calibri"/>
          <w:color w:val="000000"/>
        </w:rPr>
        <w:t xml:space="preserve"> </w:t>
      </w:r>
      <w:r w:rsidRPr="008F1CF2">
        <w:rPr>
          <w:rFonts w:cs="Calibri"/>
          <w:color w:val="000000"/>
        </w:rPr>
        <w:t>szczegółow</w:t>
      </w:r>
      <w:r>
        <w:rPr>
          <w:rFonts w:cs="Calibri"/>
          <w:color w:val="000000"/>
        </w:rPr>
        <w:t>ym</w:t>
      </w:r>
      <w:r w:rsidRPr="008F1CF2">
        <w:rPr>
          <w:rFonts w:cs="Calibri"/>
          <w:color w:val="000000"/>
        </w:rPr>
        <w:t xml:space="preserve"> opis</w:t>
      </w:r>
      <w:r>
        <w:rPr>
          <w:rFonts w:cs="Calibri"/>
          <w:color w:val="000000"/>
        </w:rPr>
        <w:t>ie</w:t>
      </w:r>
      <w:r w:rsidRPr="008F1CF2">
        <w:rPr>
          <w:rFonts w:cs="Calibri"/>
          <w:color w:val="000000"/>
        </w:rPr>
        <w:t xml:space="preserve"> przedmiotu zamówienia stanowiącego załącznik nr 2 do zapytania ofertowego</w:t>
      </w:r>
    </w:p>
    <w:p w14:paraId="5009C15F" w14:textId="77777777" w:rsidR="00060070" w:rsidRPr="008F1CF2" w:rsidRDefault="00060070" w:rsidP="00060070">
      <w:pPr>
        <w:pStyle w:val="Akapitzlist"/>
        <w:numPr>
          <w:ilvl w:val="0"/>
          <w:numId w:val="2"/>
        </w:numPr>
        <w:spacing w:line="276" w:lineRule="auto"/>
        <w:jc w:val="both"/>
      </w:pPr>
      <w:r>
        <w:rPr>
          <w:rFonts w:cs="Calibri"/>
          <w:color w:val="000000"/>
        </w:rPr>
        <w:t>Przeszkolenie osób wskazanych przez Zamawiającego</w:t>
      </w:r>
    </w:p>
    <w:p w14:paraId="214C2EB5" w14:textId="77777777" w:rsidR="00060070" w:rsidRDefault="00060070" w:rsidP="00060070">
      <w:pPr>
        <w:pStyle w:val="Akapitzlist"/>
        <w:numPr>
          <w:ilvl w:val="0"/>
          <w:numId w:val="2"/>
        </w:numPr>
        <w:spacing w:line="276" w:lineRule="auto"/>
        <w:jc w:val="both"/>
      </w:pPr>
      <w:r>
        <w:t xml:space="preserve">Serwis gwarancyjny i pogwarancyjny w zakresie określonym w </w:t>
      </w:r>
      <w:r w:rsidRPr="008F1CF2">
        <w:t>§</w:t>
      </w:r>
      <w:r>
        <w:t xml:space="preserve"> 5 niniejszej Umowy.</w:t>
      </w:r>
    </w:p>
    <w:p w14:paraId="02A89D64" w14:textId="77777777" w:rsidR="00060070" w:rsidRPr="008F1CF2" w:rsidRDefault="00060070" w:rsidP="00060070">
      <w:pPr>
        <w:spacing w:line="276" w:lineRule="auto"/>
        <w:jc w:val="both"/>
      </w:pPr>
    </w:p>
    <w:p w14:paraId="19AAAB52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 w:rsidRPr="000620B6">
        <w:rPr>
          <w:b/>
          <w:bCs/>
        </w:rPr>
        <w:t>§</w:t>
      </w:r>
      <w:r>
        <w:rPr>
          <w:b/>
          <w:bCs/>
        </w:rPr>
        <w:t xml:space="preserve"> 3</w:t>
      </w:r>
    </w:p>
    <w:p w14:paraId="437B1FCA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>
        <w:rPr>
          <w:b/>
          <w:bCs/>
        </w:rPr>
        <w:t>Termin wykonania umowy</w:t>
      </w:r>
    </w:p>
    <w:p w14:paraId="657F5F4C" w14:textId="77777777" w:rsidR="00060070" w:rsidRDefault="00060070" w:rsidP="00060070">
      <w:pPr>
        <w:pStyle w:val="Akapitzlist"/>
        <w:numPr>
          <w:ilvl w:val="0"/>
          <w:numId w:val="3"/>
        </w:numPr>
        <w:spacing w:line="276" w:lineRule="auto"/>
        <w:jc w:val="both"/>
      </w:pPr>
      <w:r>
        <w:t>Wykonawca zapewnia realizację przedmiotu Umowy w terminie ……. dni roboczych od dnia zawarcia umowy, tj. do dnia …………….r.</w:t>
      </w:r>
    </w:p>
    <w:p w14:paraId="6277DB6C" w14:textId="77777777" w:rsidR="00060070" w:rsidRDefault="00060070" w:rsidP="00060070">
      <w:pPr>
        <w:pStyle w:val="Akapitzlist"/>
        <w:numPr>
          <w:ilvl w:val="0"/>
          <w:numId w:val="3"/>
        </w:numPr>
        <w:spacing w:line="276" w:lineRule="auto"/>
        <w:jc w:val="both"/>
      </w:pPr>
      <w:r>
        <w:t>Potwierdzenie wykonania przedmiotu Umowy przez Wykonawcę nastąpi protokolarnym potwierdzeniem dostawy, stanowiącym załącznik nr 1 do niniejszej Umowy. Protokół podpisują strony bądź ich pracownicy.</w:t>
      </w:r>
    </w:p>
    <w:p w14:paraId="2B299EE5" w14:textId="77777777" w:rsidR="00060070" w:rsidRDefault="00060070" w:rsidP="00060070">
      <w:pPr>
        <w:pStyle w:val="Akapitzlist"/>
        <w:numPr>
          <w:ilvl w:val="0"/>
          <w:numId w:val="3"/>
        </w:numPr>
        <w:spacing w:line="276" w:lineRule="auto"/>
        <w:jc w:val="both"/>
      </w:pPr>
      <w:r>
        <w:lastRenderedPageBreak/>
        <w:t>W przypadku odmowy dokonania odbioru przedmiotu zamówienia, a w szczególności z powodu wad, Zamawiający jest uprawniony do odmowy podpisania protokołu odbioru i przekazuje Wykonawcy oświadczenie ze wskazaniem zastrzeżeń.</w:t>
      </w:r>
    </w:p>
    <w:p w14:paraId="76C176CD" w14:textId="77777777" w:rsidR="00060070" w:rsidRDefault="00060070" w:rsidP="00060070">
      <w:pPr>
        <w:spacing w:line="276" w:lineRule="auto"/>
        <w:ind w:left="360"/>
        <w:jc w:val="both"/>
      </w:pPr>
    </w:p>
    <w:p w14:paraId="76F79ED7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 w:rsidRPr="000620B6">
        <w:rPr>
          <w:b/>
          <w:bCs/>
        </w:rPr>
        <w:t>§</w:t>
      </w:r>
      <w:r>
        <w:rPr>
          <w:b/>
          <w:bCs/>
        </w:rPr>
        <w:t xml:space="preserve"> 4</w:t>
      </w:r>
    </w:p>
    <w:p w14:paraId="14958E6D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>
        <w:rPr>
          <w:b/>
          <w:bCs/>
        </w:rPr>
        <w:t>Wynagrodzenie</w:t>
      </w:r>
    </w:p>
    <w:p w14:paraId="4885A9DD" w14:textId="77777777" w:rsidR="00060070" w:rsidRDefault="00060070" w:rsidP="00060070">
      <w:pPr>
        <w:spacing w:line="276" w:lineRule="auto"/>
        <w:jc w:val="both"/>
      </w:pPr>
      <w:r>
        <w:t xml:space="preserve">Za przedmiot zamówienia określony w </w:t>
      </w:r>
      <w:bookmarkStart w:id="0" w:name="_Hlk45541544"/>
      <w:r w:rsidRPr="008F1CF2">
        <w:t>§</w:t>
      </w:r>
      <w:bookmarkEnd w:id="0"/>
      <w:r>
        <w:t xml:space="preserve"> 2 strony ustalają wynagrodzenie umowne, zgodne z przedstawioną ofertą </w:t>
      </w:r>
    </w:p>
    <w:p w14:paraId="4AD25AF3" w14:textId="77777777" w:rsidR="00060070" w:rsidRDefault="00060070" w:rsidP="00060070">
      <w:pPr>
        <w:spacing w:line="276" w:lineRule="auto"/>
        <w:jc w:val="both"/>
      </w:pPr>
      <w:r>
        <w:t>NETTO:</w:t>
      </w:r>
      <w:r>
        <w:tab/>
        <w:t>…………………………zł</w:t>
      </w:r>
    </w:p>
    <w:p w14:paraId="02F80A0D" w14:textId="77777777" w:rsidR="00060070" w:rsidRDefault="00060070" w:rsidP="00060070">
      <w:pPr>
        <w:spacing w:line="276" w:lineRule="auto"/>
        <w:jc w:val="both"/>
      </w:pPr>
      <w:r>
        <w:t>VAT:</w:t>
      </w:r>
      <w:r>
        <w:tab/>
      </w:r>
      <w:r>
        <w:tab/>
        <w:t>…………………………zł</w:t>
      </w:r>
    </w:p>
    <w:p w14:paraId="00A64C2C" w14:textId="77777777" w:rsidR="00060070" w:rsidRDefault="00060070" w:rsidP="00060070">
      <w:pPr>
        <w:spacing w:line="276" w:lineRule="auto"/>
        <w:jc w:val="both"/>
      </w:pPr>
      <w:r>
        <w:t>BRUTTO:</w:t>
      </w:r>
      <w:r>
        <w:tab/>
        <w:t>…………………………zł</w:t>
      </w:r>
    </w:p>
    <w:p w14:paraId="06C4F75A" w14:textId="77777777" w:rsidR="00060070" w:rsidRDefault="00060070" w:rsidP="00060070">
      <w:pPr>
        <w:spacing w:line="276" w:lineRule="auto"/>
        <w:jc w:val="both"/>
      </w:pPr>
      <w:r>
        <w:t>Słownie:</w:t>
      </w:r>
      <w:r>
        <w:tab/>
        <w:t>…………………………………………………………………………………..</w:t>
      </w:r>
    </w:p>
    <w:p w14:paraId="4D51E71E" w14:textId="77777777" w:rsidR="00060070" w:rsidRDefault="00060070" w:rsidP="00060070">
      <w:pPr>
        <w:spacing w:line="276" w:lineRule="auto"/>
        <w:jc w:val="both"/>
      </w:pPr>
      <w:r>
        <w:t>Zamawiający nie udziela zaliczek.</w:t>
      </w:r>
    </w:p>
    <w:p w14:paraId="5A1C5626" w14:textId="77777777" w:rsidR="00060070" w:rsidRPr="00C94336" w:rsidRDefault="00060070" w:rsidP="00060070">
      <w:pPr>
        <w:spacing w:line="276" w:lineRule="auto"/>
        <w:jc w:val="both"/>
      </w:pPr>
    </w:p>
    <w:p w14:paraId="0C21E393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 w:rsidRPr="000620B6">
        <w:rPr>
          <w:b/>
          <w:bCs/>
        </w:rPr>
        <w:t>§</w:t>
      </w:r>
      <w:r>
        <w:rPr>
          <w:b/>
          <w:bCs/>
        </w:rPr>
        <w:t xml:space="preserve"> 5</w:t>
      </w:r>
    </w:p>
    <w:p w14:paraId="0B2423DF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>
        <w:rPr>
          <w:b/>
          <w:bCs/>
        </w:rPr>
        <w:t>Warunki gwarancji i reklamacji</w:t>
      </w:r>
    </w:p>
    <w:p w14:paraId="0480CE99" w14:textId="77777777" w:rsidR="00060070" w:rsidRDefault="00060070" w:rsidP="00060070">
      <w:pPr>
        <w:pStyle w:val="Akapitzlist"/>
        <w:numPr>
          <w:ilvl w:val="0"/>
          <w:numId w:val="4"/>
        </w:numPr>
        <w:spacing w:line="276" w:lineRule="auto"/>
        <w:jc w:val="both"/>
      </w:pPr>
      <w:r>
        <w:t>Wykonawca gwarantuje wysoką niezawodność oferowanego sprzętu oraz gwarantuje, że dostarczony sprzęt jest fabrycznie nowy.</w:t>
      </w:r>
    </w:p>
    <w:p w14:paraId="5C8279FB" w14:textId="77777777" w:rsidR="00060070" w:rsidRDefault="00060070" w:rsidP="00060070">
      <w:pPr>
        <w:pStyle w:val="Akapitzlist"/>
        <w:numPr>
          <w:ilvl w:val="0"/>
          <w:numId w:val="4"/>
        </w:numPr>
        <w:spacing w:line="276" w:lineRule="auto"/>
        <w:jc w:val="both"/>
      </w:pPr>
      <w:r>
        <w:t>Wykonawca udziela Zamawiającemu gwarancji i rękojmi na okres ………… miesięcy. Gwarancja obejmuje naprawę oraz wymianę wszystkich części, pracę i dojazd serwisu, jeżeli powstałe w nich wady ujawniły się w okresie biegu gwarancji. Bieg terminu gwarancji rozpoczyna się w dniu następnym po odbiorze przedmiotu zamówienia.</w:t>
      </w:r>
    </w:p>
    <w:p w14:paraId="148E6715" w14:textId="77777777" w:rsidR="00060070" w:rsidRDefault="00060070" w:rsidP="00060070">
      <w:pPr>
        <w:pStyle w:val="Akapitzlist"/>
        <w:numPr>
          <w:ilvl w:val="0"/>
          <w:numId w:val="4"/>
        </w:numPr>
        <w:spacing w:line="276" w:lineRule="auto"/>
        <w:jc w:val="both"/>
      </w:pPr>
      <w:r>
        <w:t>Wykonawca nie zobowiązuje Zamawiającego do przechowywania oryginalnych opakowań. W razie potrzeby transportu Wykonawca sam zabezpiecza reklamowany sprzęt.</w:t>
      </w:r>
    </w:p>
    <w:p w14:paraId="36153C63" w14:textId="77777777" w:rsidR="00060070" w:rsidRDefault="00060070" w:rsidP="00060070">
      <w:pPr>
        <w:pStyle w:val="Akapitzlist"/>
        <w:numPr>
          <w:ilvl w:val="0"/>
          <w:numId w:val="4"/>
        </w:numPr>
        <w:spacing w:line="276" w:lineRule="auto"/>
        <w:jc w:val="both"/>
      </w:pPr>
      <w:r>
        <w:t>Wykonawca wymienia w razie awarii podzespoły na identyczne z uszkodzonymi, w terminie 3 dni roboczych od dnia zgłoszenia. W przypadku gdy naprawa w tym okresie nie jest możliwa, serwer zostanie wymieniony na wolny od wad z zachowaniem terminu 4 dni roboczych od dnia zgłoszenia.</w:t>
      </w:r>
    </w:p>
    <w:p w14:paraId="67BA7ECD" w14:textId="77777777" w:rsidR="00060070" w:rsidRDefault="00060070" w:rsidP="00060070">
      <w:pPr>
        <w:pStyle w:val="Akapitzlist"/>
        <w:numPr>
          <w:ilvl w:val="0"/>
          <w:numId w:val="4"/>
        </w:numPr>
        <w:spacing w:line="276" w:lineRule="auto"/>
        <w:jc w:val="both"/>
      </w:pPr>
      <w:r>
        <w:t>W przypadku, gdy usunięcie awarii wymaga wymiany nośnika danych, uszkodzony nośnik zostaje w siedzibie Zamawiającego.</w:t>
      </w:r>
    </w:p>
    <w:p w14:paraId="789F5A55" w14:textId="77777777" w:rsidR="00060070" w:rsidRDefault="00060070" w:rsidP="00060070">
      <w:pPr>
        <w:pStyle w:val="Akapitzlist"/>
        <w:numPr>
          <w:ilvl w:val="0"/>
          <w:numId w:val="4"/>
        </w:numPr>
        <w:spacing w:line="276" w:lineRule="auto"/>
        <w:jc w:val="both"/>
      </w:pPr>
      <w:r>
        <w:t>Wykonawca wyznacza i udostępnia dane kontaktowe: imię i nazwisko, adres poczty elektronicznej i telefon osoby odpowiedzialnej za obsługę gwarancji.</w:t>
      </w:r>
    </w:p>
    <w:p w14:paraId="1459633F" w14:textId="77777777" w:rsidR="00060070" w:rsidRDefault="00060070" w:rsidP="00060070">
      <w:pPr>
        <w:pStyle w:val="Akapitzlist"/>
        <w:numPr>
          <w:ilvl w:val="0"/>
          <w:numId w:val="4"/>
        </w:numPr>
        <w:spacing w:line="276" w:lineRule="auto"/>
        <w:jc w:val="both"/>
      </w:pPr>
      <w:r>
        <w:t>Serwis gwarancyjny świadczony będzie przez Wykonawcę: ……………………………</w:t>
      </w:r>
      <w:r>
        <w:br/>
        <w:t>email: ……………………………………, telefon: …………………………..............., w godzinach od ……. do …… od poniedziałku do piątku.</w:t>
      </w:r>
    </w:p>
    <w:p w14:paraId="44411ECF" w14:textId="77777777" w:rsidR="00060070" w:rsidRDefault="00060070" w:rsidP="00060070">
      <w:pPr>
        <w:pStyle w:val="Akapitzlist"/>
        <w:numPr>
          <w:ilvl w:val="0"/>
          <w:numId w:val="4"/>
        </w:numPr>
        <w:spacing w:line="276" w:lineRule="auto"/>
        <w:jc w:val="both"/>
      </w:pPr>
      <w:r>
        <w:t>Gwarancja ulega automatycznemu przedłużeniu o okres naprawy.</w:t>
      </w:r>
    </w:p>
    <w:p w14:paraId="1147CA83" w14:textId="77777777" w:rsidR="00060070" w:rsidRDefault="00060070" w:rsidP="00060070">
      <w:pPr>
        <w:pStyle w:val="Akapitzlist"/>
        <w:numPr>
          <w:ilvl w:val="0"/>
          <w:numId w:val="4"/>
        </w:numPr>
        <w:spacing w:line="276" w:lineRule="auto"/>
        <w:jc w:val="both"/>
      </w:pPr>
      <w:r>
        <w:t>W przypadku wymiany uszkodzonego sprzętu na nowy okres gwarancji liczony jest od daty dostarczenia nowego sprzętu. Ponowna dostawa potwierdzona będzie protokołem odbioru sporządzonym zgodnie z ustaleniami.</w:t>
      </w:r>
    </w:p>
    <w:p w14:paraId="0A30B8DE" w14:textId="77777777" w:rsidR="00060070" w:rsidRDefault="00060070" w:rsidP="00060070">
      <w:pPr>
        <w:spacing w:line="276" w:lineRule="auto"/>
        <w:ind w:left="360"/>
        <w:jc w:val="both"/>
      </w:pPr>
    </w:p>
    <w:p w14:paraId="0A30D5BF" w14:textId="77777777" w:rsidR="00060070" w:rsidRDefault="00060070" w:rsidP="00060070">
      <w:pPr>
        <w:spacing w:line="276" w:lineRule="auto"/>
        <w:jc w:val="center"/>
        <w:rPr>
          <w:b/>
          <w:bCs/>
        </w:rPr>
      </w:pPr>
      <w:bookmarkStart w:id="1" w:name="_Hlk45541353"/>
      <w:r w:rsidRPr="000620B6">
        <w:rPr>
          <w:b/>
          <w:bCs/>
        </w:rPr>
        <w:t>§</w:t>
      </w:r>
      <w:r>
        <w:rPr>
          <w:b/>
          <w:bCs/>
        </w:rPr>
        <w:t xml:space="preserve"> 6</w:t>
      </w:r>
    </w:p>
    <w:bookmarkEnd w:id="1"/>
    <w:p w14:paraId="0E84C39A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>
        <w:rPr>
          <w:b/>
          <w:bCs/>
        </w:rPr>
        <w:t>Warunki płatności</w:t>
      </w:r>
    </w:p>
    <w:p w14:paraId="16509BCD" w14:textId="77777777" w:rsidR="00060070" w:rsidRDefault="00060070" w:rsidP="00060070">
      <w:pPr>
        <w:pStyle w:val="Akapitzlist"/>
        <w:numPr>
          <w:ilvl w:val="0"/>
          <w:numId w:val="5"/>
        </w:numPr>
        <w:spacing w:line="276" w:lineRule="auto"/>
      </w:pPr>
      <w:r>
        <w:lastRenderedPageBreak/>
        <w:t xml:space="preserve">Zamawiający zobowiązuje się dokonać zapłaty należności Wykonawcy za dostawę przedmiotu zamówienia określonego w </w:t>
      </w:r>
      <w:r w:rsidRPr="008F1CF2">
        <w:t>§</w:t>
      </w:r>
      <w:r>
        <w:t xml:space="preserve"> 2 niniejszej umowy przelewem bankowym w ciągu 14 dni od daty otrzymania faktury, na rachunek bankowy Wykonawcy wskazany na fakturze.</w:t>
      </w:r>
    </w:p>
    <w:p w14:paraId="2D75CB6F" w14:textId="77777777" w:rsidR="00060070" w:rsidRDefault="00060070" w:rsidP="00060070">
      <w:pPr>
        <w:pStyle w:val="Akapitzlist"/>
        <w:numPr>
          <w:ilvl w:val="0"/>
          <w:numId w:val="5"/>
        </w:numPr>
        <w:spacing w:line="276" w:lineRule="auto"/>
      </w:pPr>
      <w:r>
        <w:t>Za dzień zapłaty uznaje się dzień obciążenia rachunku bankowego Zamawiającego.</w:t>
      </w:r>
    </w:p>
    <w:p w14:paraId="1B0A3180" w14:textId="77777777" w:rsidR="00060070" w:rsidRDefault="00060070" w:rsidP="00060070">
      <w:pPr>
        <w:pStyle w:val="Akapitzlist"/>
        <w:numPr>
          <w:ilvl w:val="0"/>
          <w:numId w:val="5"/>
        </w:numPr>
        <w:spacing w:line="276" w:lineRule="auto"/>
      </w:pPr>
      <w:r>
        <w:t>Podstawą wystawienia faktury przez Wykonawcę jest protokół zdawczo-odbiorczy podpisany przez strony Umowy lub ich pracowników.</w:t>
      </w:r>
    </w:p>
    <w:p w14:paraId="7119BC9C" w14:textId="77777777" w:rsidR="00060070" w:rsidRDefault="00060070" w:rsidP="00060070">
      <w:pPr>
        <w:pStyle w:val="Akapitzlist"/>
        <w:numPr>
          <w:ilvl w:val="0"/>
          <w:numId w:val="5"/>
        </w:numPr>
        <w:spacing w:line="276" w:lineRule="auto"/>
      </w:pPr>
      <w:r>
        <w:t>W przypadku opóźnienia terminu płatności Wykonawca ma prawo do naliczenia odsetek ustawowych za każdy dzień opóźnienia w zapłacie.</w:t>
      </w:r>
    </w:p>
    <w:p w14:paraId="0365A6F5" w14:textId="77777777" w:rsidR="00060070" w:rsidRDefault="00060070" w:rsidP="00060070">
      <w:pPr>
        <w:pStyle w:val="Akapitzlist"/>
        <w:numPr>
          <w:ilvl w:val="0"/>
          <w:numId w:val="5"/>
        </w:numPr>
        <w:spacing w:line="276" w:lineRule="auto"/>
      </w:pPr>
      <w:r>
        <w:t>Dane do faktury:</w:t>
      </w:r>
      <w:r>
        <w:br/>
      </w:r>
      <w:r w:rsidRPr="00B9410F">
        <w:rPr>
          <w:b/>
          <w:bCs/>
        </w:rPr>
        <w:t>Nabywca/Odbiorca</w:t>
      </w:r>
      <w:r>
        <w:rPr>
          <w:b/>
          <w:bCs/>
        </w:rPr>
        <w:br/>
      </w:r>
      <w:r>
        <w:t>Ośrodek Kultury, Sportu i Rekreacji</w:t>
      </w:r>
      <w:r>
        <w:br/>
        <w:t>ul. Wojska Polskiego 139</w:t>
      </w:r>
      <w:r>
        <w:br/>
        <w:t>86 – 100 Świecie</w:t>
      </w:r>
      <w:r>
        <w:br/>
        <w:t>NIP: 559-10-05-189</w:t>
      </w:r>
    </w:p>
    <w:p w14:paraId="6DC2C943" w14:textId="77777777" w:rsidR="00060070" w:rsidRDefault="00060070" w:rsidP="00060070">
      <w:pPr>
        <w:spacing w:line="276" w:lineRule="auto"/>
        <w:ind w:left="360"/>
      </w:pPr>
    </w:p>
    <w:p w14:paraId="64AFFB62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 w:rsidRPr="000620B6">
        <w:rPr>
          <w:b/>
          <w:bCs/>
        </w:rPr>
        <w:t>§</w:t>
      </w:r>
      <w:r>
        <w:rPr>
          <w:b/>
          <w:bCs/>
        </w:rPr>
        <w:t xml:space="preserve"> 7</w:t>
      </w:r>
    </w:p>
    <w:p w14:paraId="4E4BDC1B" w14:textId="77777777" w:rsidR="00060070" w:rsidRPr="001C5EB3" w:rsidRDefault="00060070" w:rsidP="00060070">
      <w:pPr>
        <w:spacing w:line="276" w:lineRule="auto"/>
        <w:jc w:val="center"/>
        <w:rPr>
          <w:b/>
          <w:bCs/>
        </w:rPr>
      </w:pPr>
      <w:r>
        <w:rPr>
          <w:b/>
          <w:bCs/>
        </w:rPr>
        <w:t>Kary umowne</w:t>
      </w:r>
    </w:p>
    <w:p w14:paraId="4F47DB2A" w14:textId="77777777" w:rsidR="00060070" w:rsidRDefault="00060070" w:rsidP="00060070">
      <w:pPr>
        <w:pStyle w:val="Akapitzlist"/>
        <w:numPr>
          <w:ilvl w:val="0"/>
          <w:numId w:val="6"/>
        </w:numPr>
        <w:spacing w:line="276" w:lineRule="auto"/>
        <w:jc w:val="both"/>
      </w:pPr>
      <w:r>
        <w:t>Wykonawca zapłaci następujące kary umowne:</w:t>
      </w:r>
    </w:p>
    <w:p w14:paraId="12AFAE8E" w14:textId="77777777" w:rsidR="00060070" w:rsidRDefault="00060070" w:rsidP="00060070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Za odstąpienie od umowy przez Zamawiającego wskutek okoliczności, za które odpowiada Wykonawca lub odstąpienia od Umowy przez Wykonawcę z przyczyn leżących po jego stronie – w wysokości 10% wynagrodzenia ryczałtowego określonego w </w:t>
      </w:r>
      <w:r w:rsidRPr="008F1CF2">
        <w:t>§</w:t>
      </w:r>
      <w:r>
        <w:t xml:space="preserve"> 4 niniejszej Umowy,</w:t>
      </w:r>
    </w:p>
    <w:p w14:paraId="78C83E52" w14:textId="77777777" w:rsidR="00060070" w:rsidRDefault="00060070" w:rsidP="00060070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Za opóźnienie w wykonaniu przedmiotu Umowy, w wysokości 0,2% wynagrodzenia ryczałtowego określonego w </w:t>
      </w:r>
      <w:r w:rsidRPr="008F1CF2">
        <w:t>§</w:t>
      </w:r>
      <w:r>
        <w:t xml:space="preserve"> 4 niniejszej Umowy za każdy dzień opóźnienia, licząc od umownego terminu jego wykonania określonego w </w:t>
      </w:r>
      <w:r w:rsidRPr="008F1CF2">
        <w:t>§</w:t>
      </w:r>
      <w:r>
        <w:t xml:space="preserve"> 3 ust. 1.</w:t>
      </w:r>
    </w:p>
    <w:p w14:paraId="350BCD98" w14:textId="77777777" w:rsidR="00060070" w:rsidRDefault="00060070" w:rsidP="00060070">
      <w:pPr>
        <w:pStyle w:val="Akapitzlist"/>
        <w:numPr>
          <w:ilvl w:val="0"/>
          <w:numId w:val="7"/>
        </w:numPr>
        <w:spacing w:line="276" w:lineRule="auto"/>
        <w:jc w:val="both"/>
      </w:pPr>
      <w:r>
        <w:t xml:space="preserve">Za opóźnienie w usunięciu wad wykonania przedmiotu Umowy w wysokości 1% dziennie wynagrodzenia ryczałtowego określonego w </w:t>
      </w:r>
      <w:r w:rsidRPr="008F1CF2">
        <w:t>§</w:t>
      </w:r>
      <w:r>
        <w:t xml:space="preserve"> 4 niniejszej Umowy za każdy dzień opóźnienia, licząc od ustalonego przez strony terminu na usunięcie wad.</w:t>
      </w:r>
    </w:p>
    <w:p w14:paraId="20DB1929" w14:textId="77777777" w:rsidR="00060070" w:rsidRDefault="00060070" w:rsidP="00060070">
      <w:pPr>
        <w:pStyle w:val="Akapitzlist"/>
        <w:numPr>
          <w:ilvl w:val="0"/>
          <w:numId w:val="6"/>
        </w:numPr>
        <w:spacing w:line="276" w:lineRule="auto"/>
        <w:jc w:val="both"/>
      </w:pPr>
      <w:r>
        <w:t>Niezależnie od kar umownych, strony mogą dochodzić odszkodowania na zasadach ogólnych w przypadku, gdy szkoda przekracza wartość kar umownych.</w:t>
      </w:r>
    </w:p>
    <w:p w14:paraId="106104AD" w14:textId="77777777" w:rsidR="00060070" w:rsidRDefault="00060070" w:rsidP="00060070">
      <w:pPr>
        <w:pStyle w:val="Akapitzlist"/>
        <w:numPr>
          <w:ilvl w:val="0"/>
          <w:numId w:val="6"/>
        </w:numPr>
        <w:spacing w:line="276" w:lineRule="auto"/>
        <w:jc w:val="both"/>
      </w:pPr>
      <w:r>
        <w:t>W przypadku naliczania kar umownych Wykonawca upoważnia Zamawiającego do potrącenia kary z wypłaconym wynagrodzeniem.</w:t>
      </w:r>
    </w:p>
    <w:p w14:paraId="74FD1EF6" w14:textId="77777777" w:rsidR="00060070" w:rsidRDefault="00060070" w:rsidP="00060070">
      <w:pPr>
        <w:spacing w:line="276" w:lineRule="auto"/>
      </w:pPr>
    </w:p>
    <w:p w14:paraId="2D99B376" w14:textId="77777777" w:rsidR="00060070" w:rsidRPr="001C5EB3" w:rsidRDefault="00060070" w:rsidP="00060070">
      <w:pPr>
        <w:spacing w:line="276" w:lineRule="auto"/>
        <w:jc w:val="center"/>
        <w:rPr>
          <w:b/>
          <w:bCs/>
        </w:rPr>
      </w:pPr>
      <w:r w:rsidRPr="000620B6">
        <w:rPr>
          <w:b/>
          <w:bCs/>
        </w:rPr>
        <w:t>§</w:t>
      </w:r>
      <w:r>
        <w:rPr>
          <w:b/>
          <w:bCs/>
        </w:rPr>
        <w:t xml:space="preserve"> 8</w:t>
      </w:r>
    </w:p>
    <w:p w14:paraId="7C868583" w14:textId="77777777" w:rsidR="00060070" w:rsidRDefault="00060070" w:rsidP="00060070">
      <w:pPr>
        <w:pStyle w:val="Akapitzlist"/>
        <w:numPr>
          <w:ilvl w:val="1"/>
          <w:numId w:val="8"/>
        </w:numPr>
        <w:tabs>
          <w:tab w:val="clear" w:pos="1242"/>
        </w:tabs>
        <w:spacing w:line="276" w:lineRule="auto"/>
        <w:ind w:left="1134" w:hanging="425"/>
        <w:jc w:val="both"/>
      </w:pPr>
      <w:r>
        <w:t>Zamawiający dopuszcza możliwość korzystania przez Wykonawcę z podwykonawców przy wykonaniu dostawy określonej niniejszą Umową za uprzednią pisemną zgodą Zamawiającego.</w:t>
      </w:r>
    </w:p>
    <w:p w14:paraId="4FBCF603" w14:textId="77777777" w:rsidR="00060070" w:rsidRDefault="00060070" w:rsidP="00060070">
      <w:pPr>
        <w:pStyle w:val="Akapitzlist"/>
        <w:numPr>
          <w:ilvl w:val="1"/>
          <w:numId w:val="8"/>
        </w:numPr>
        <w:tabs>
          <w:tab w:val="clear" w:pos="1242"/>
          <w:tab w:val="num" w:pos="1134"/>
        </w:tabs>
        <w:spacing w:line="276" w:lineRule="auto"/>
        <w:ind w:left="1134" w:hanging="425"/>
        <w:jc w:val="both"/>
      </w:pPr>
      <w:r>
        <w:t>Wykonawca odpowiada za działania i zaniechania podwykonawców jak za swoje własne.</w:t>
      </w:r>
    </w:p>
    <w:p w14:paraId="1F36C202" w14:textId="77777777" w:rsidR="00060070" w:rsidRDefault="00060070" w:rsidP="00060070">
      <w:pPr>
        <w:pStyle w:val="Akapitzlist"/>
        <w:numPr>
          <w:ilvl w:val="1"/>
          <w:numId w:val="8"/>
        </w:numPr>
        <w:spacing w:line="276" w:lineRule="auto"/>
        <w:ind w:left="1134" w:hanging="425"/>
        <w:jc w:val="both"/>
      </w:pPr>
      <w:r>
        <w:t>Wykonawca zapewnia, ze podwykonawcy będą przestrzegać wszelkich postanowień Umowy.</w:t>
      </w:r>
    </w:p>
    <w:p w14:paraId="12BD964E" w14:textId="77777777" w:rsidR="00060070" w:rsidRDefault="00060070" w:rsidP="00060070">
      <w:pPr>
        <w:pStyle w:val="Akapitzlist"/>
        <w:numPr>
          <w:ilvl w:val="1"/>
          <w:numId w:val="8"/>
        </w:numPr>
        <w:spacing w:line="276" w:lineRule="auto"/>
        <w:ind w:left="1134" w:hanging="425"/>
        <w:jc w:val="both"/>
      </w:pPr>
      <w:r>
        <w:lastRenderedPageBreak/>
        <w:t>Zmiana podwykonawcy w trakcie realizacji Umowy może nastąpić wyłącznie za pisemną zgodą Zamawiającego.</w:t>
      </w:r>
    </w:p>
    <w:p w14:paraId="0E3BDE12" w14:textId="77777777" w:rsidR="00060070" w:rsidRDefault="00060070" w:rsidP="00060070">
      <w:pPr>
        <w:spacing w:line="276" w:lineRule="auto"/>
        <w:jc w:val="both"/>
      </w:pPr>
    </w:p>
    <w:p w14:paraId="29C300B4" w14:textId="77777777" w:rsidR="00060070" w:rsidRDefault="00060070" w:rsidP="00060070">
      <w:pPr>
        <w:spacing w:line="276" w:lineRule="auto"/>
        <w:jc w:val="center"/>
        <w:rPr>
          <w:b/>
          <w:bCs/>
        </w:rPr>
      </w:pPr>
    </w:p>
    <w:p w14:paraId="38FEBAA7" w14:textId="77777777" w:rsidR="00060070" w:rsidRDefault="00060070" w:rsidP="00060070">
      <w:pPr>
        <w:spacing w:line="276" w:lineRule="auto"/>
        <w:jc w:val="center"/>
        <w:rPr>
          <w:b/>
          <w:bCs/>
        </w:rPr>
      </w:pPr>
    </w:p>
    <w:p w14:paraId="1F4B7A87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 w:rsidRPr="000620B6">
        <w:rPr>
          <w:b/>
          <w:bCs/>
        </w:rPr>
        <w:t>§</w:t>
      </w:r>
      <w:r>
        <w:rPr>
          <w:b/>
          <w:bCs/>
        </w:rPr>
        <w:t xml:space="preserve"> 9</w:t>
      </w:r>
    </w:p>
    <w:p w14:paraId="2DA84910" w14:textId="77777777" w:rsidR="00060070" w:rsidRDefault="00060070" w:rsidP="00060070">
      <w:pPr>
        <w:pStyle w:val="Akapitzlist"/>
        <w:numPr>
          <w:ilvl w:val="2"/>
          <w:numId w:val="8"/>
        </w:numPr>
        <w:tabs>
          <w:tab w:val="clear" w:pos="1961"/>
        </w:tabs>
        <w:spacing w:line="276" w:lineRule="auto"/>
        <w:ind w:left="1134" w:hanging="425"/>
        <w:jc w:val="both"/>
      </w:pPr>
      <w:r>
        <w:t>Strony dopuszczają zmianę postanowień niniejszej Umowy z zachowaniem formy pisemnej w zakresie modelu oferowanego sprzętu z zastrzeżeniem, że zmiana ta nastąpi wyłącznie w przypadku, gdy model został wycofany z dystrybucji i został zastąpiony modelem należącym do tej samej linii produktowej, o parametrach co najmniej takich jak model oferowany.</w:t>
      </w:r>
    </w:p>
    <w:p w14:paraId="2C07B13F" w14:textId="77777777" w:rsidR="00060070" w:rsidRDefault="00060070" w:rsidP="00060070">
      <w:pPr>
        <w:pStyle w:val="Akapitzlist"/>
        <w:numPr>
          <w:ilvl w:val="2"/>
          <w:numId w:val="8"/>
        </w:numPr>
        <w:tabs>
          <w:tab w:val="clear" w:pos="1961"/>
        </w:tabs>
        <w:spacing w:line="276" w:lineRule="auto"/>
        <w:ind w:left="1134" w:hanging="425"/>
        <w:jc w:val="both"/>
      </w:pPr>
      <w:r>
        <w:t>Strony dopuszczają poprawienie oczywistych omyłek pisarskich i rachunkowych w treści Umowy.</w:t>
      </w:r>
    </w:p>
    <w:p w14:paraId="3E278DD6" w14:textId="77777777" w:rsidR="00060070" w:rsidRDefault="00060070" w:rsidP="00060070">
      <w:pPr>
        <w:pStyle w:val="Akapitzlist"/>
        <w:numPr>
          <w:ilvl w:val="2"/>
          <w:numId w:val="8"/>
        </w:numPr>
        <w:tabs>
          <w:tab w:val="clear" w:pos="1961"/>
        </w:tabs>
        <w:spacing w:line="276" w:lineRule="auto"/>
        <w:ind w:left="1134" w:hanging="425"/>
        <w:jc w:val="both"/>
      </w:pPr>
      <w:r>
        <w:t>Strony dopuszczają zamianę terminu wykonania Umowy, lub terminu wykonania obowiązków Wykonawcy w ramach wykonywania uprawnień z gwarancji lub rękojmi w przypadku opóźnienia niezależnego od Wykonawcy. Warunkiem zmiany terminu Umowy jest uprzedni wniosek złożony drugiej stronie Umowy.</w:t>
      </w:r>
    </w:p>
    <w:p w14:paraId="0E791D51" w14:textId="77777777" w:rsidR="00060070" w:rsidRDefault="00060070" w:rsidP="00060070">
      <w:pPr>
        <w:pStyle w:val="Akapitzlist"/>
        <w:numPr>
          <w:ilvl w:val="2"/>
          <w:numId w:val="8"/>
        </w:numPr>
        <w:tabs>
          <w:tab w:val="clear" w:pos="1961"/>
        </w:tabs>
        <w:spacing w:line="276" w:lineRule="auto"/>
        <w:ind w:left="1134" w:hanging="425"/>
        <w:jc w:val="both"/>
      </w:pPr>
      <w:r>
        <w:t>Zmiana niniejszej Umowy wymaga formy pisemnej pod rygorem nieważności.</w:t>
      </w:r>
    </w:p>
    <w:p w14:paraId="57666658" w14:textId="77777777" w:rsidR="00060070" w:rsidRDefault="00060070" w:rsidP="00060070">
      <w:pPr>
        <w:spacing w:line="276" w:lineRule="auto"/>
        <w:jc w:val="both"/>
      </w:pPr>
    </w:p>
    <w:p w14:paraId="0E712779" w14:textId="77777777" w:rsidR="00060070" w:rsidRPr="00B4377D" w:rsidRDefault="00060070" w:rsidP="00060070">
      <w:pPr>
        <w:spacing w:line="276" w:lineRule="auto"/>
        <w:jc w:val="both"/>
      </w:pPr>
    </w:p>
    <w:p w14:paraId="2603F6D8" w14:textId="77777777" w:rsidR="00060070" w:rsidRDefault="00060070" w:rsidP="00060070">
      <w:pPr>
        <w:spacing w:line="276" w:lineRule="auto"/>
        <w:jc w:val="center"/>
        <w:rPr>
          <w:b/>
          <w:bCs/>
        </w:rPr>
      </w:pPr>
      <w:bookmarkStart w:id="2" w:name="_Hlk45542975"/>
      <w:r w:rsidRPr="000620B6">
        <w:rPr>
          <w:b/>
          <w:bCs/>
        </w:rPr>
        <w:t>§</w:t>
      </w:r>
      <w:r>
        <w:rPr>
          <w:b/>
          <w:bCs/>
        </w:rPr>
        <w:t xml:space="preserve"> 10</w:t>
      </w:r>
    </w:p>
    <w:bookmarkEnd w:id="2"/>
    <w:p w14:paraId="0121848E" w14:textId="77777777" w:rsidR="00060070" w:rsidRDefault="00060070" w:rsidP="00060070">
      <w:pPr>
        <w:pStyle w:val="Akapitzlist"/>
        <w:spacing w:line="276" w:lineRule="auto"/>
        <w:jc w:val="both"/>
      </w:pPr>
      <w:r>
        <w:t>W sprawach, które nie są uregulowane niniejszą Umową zastosowanie mają przepisy Kodeksu Cywilnego i ustawy o prawach autorskich i prawach pokrewnych.</w:t>
      </w:r>
    </w:p>
    <w:p w14:paraId="7DE6E505" w14:textId="77777777" w:rsidR="00060070" w:rsidRDefault="00060070" w:rsidP="00060070">
      <w:pPr>
        <w:pStyle w:val="Akapitzlist"/>
        <w:spacing w:line="276" w:lineRule="auto"/>
        <w:jc w:val="both"/>
      </w:pPr>
    </w:p>
    <w:p w14:paraId="1DECDBD1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 w:rsidRPr="000620B6">
        <w:rPr>
          <w:b/>
          <w:bCs/>
        </w:rPr>
        <w:t>§</w:t>
      </w:r>
      <w:r>
        <w:rPr>
          <w:b/>
          <w:bCs/>
        </w:rPr>
        <w:t xml:space="preserve"> 11</w:t>
      </w:r>
    </w:p>
    <w:p w14:paraId="22B9AEA1" w14:textId="77777777" w:rsidR="00060070" w:rsidRDefault="00060070" w:rsidP="00060070">
      <w:pPr>
        <w:pStyle w:val="Akapitzlist"/>
        <w:spacing w:line="276" w:lineRule="auto"/>
        <w:jc w:val="both"/>
      </w:pPr>
      <w:r>
        <w:t>Sprawy sporne wynikłe na tle realizacji niniejszej Umowy, a nie rozwiązane na drodze polubownej rozstrzygane będą w Sądzie Powszechnym właściwym dla siedziby Zamawiającego.</w:t>
      </w:r>
    </w:p>
    <w:p w14:paraId="486D17D3" w14:textId="77777777" w:rsidR="00060070" w:rsidRPr="00900FC5" w:rsidRDefault="00060070" w:rsidP="00060070">
      <w:pPr>
        <w:pStyle w:val="Akapitzlist"/>
        <w:spacing w:line="276" w:lineRule="auto"/>
        <w:jc w:val="both"/>
      </w:pPr>
      <w:r>
        <w:t>Umowę sporządzono w 2 jednobrzmiących egzemplarzach, po jednej dla każdej strony.</w:t>
      </w:r>
    </w:p>
    <w:p w14:paraId="1C37E27B" w14:textId="77777777" w:rsidR="00060070" w:rsidRDefault="00060070" w:rsidP="00060070">
      <w:pPr>
        <w:pStyle w:val="Akapitzlist"/>
        <w:spacing w:line="276" w:lineRule="auto"/>
        <w:jc w:val="both"/>
      </w:pPr>
    </w:p>
    <w:p w14:paraId="26F84095" w14:textId="77777777" w:rsidR="00060070" w:rsidRDefault="00060070" w:rsidP="00060070">
      <w:pPr>
        <w:pStyle w:val="Akapitzlist"/>
        <w:spacing w:line="276" w:lineRule="auto"/>
        <w:jc w:val="both"/>
      </w:pPr>
    </w:p>
    <w:p w14:paraId="1CD25AF0" w14:textId="77777777" w:rsidR="00060070" w:rsidRDefault="00060070" w:rsidP="00060070">
      <w:pPr>
        <w:pStyle w:val="Akapitzlist"/>
        <w:spacing w:line="276" w:lineRule="auto"/>
        <w:jc w:val="both"/>
      </w:pPr>
    </w:p>
    <w:p w14:paraId="4CF7759D" w14:textId="77777777" w:rsidR="00060070" w:rsidRDefault="00060070" w:rsidP="00060070">
      <w:pPr>
        <w:pStyle w:val="Akapitzlist"/>
        <w:spacing w:line="276" w:lineRule="auto"/>
        <w:jc w:val="both"/>
      </w:pPr>
    </w:p>
    <w:p w14:paraId="4C67EC5D" w14:textId="77777777" w:rsidR="00060070" w:rsidRDefault="00060070" w:rsidP="00060070">
      <w:pPr>
        <w:pStyle w:val="Akapitzlist"/>
        <w:spacing w:line="276" w:lineRule="auto"/>
        <w:jc w:val="both"/>
      </w:pPr>
    </w:p>
    <w:p w14:paraId="49E38DF1" w14:textId="77777777" w:rsidR="00060070" w:rsidRDefault="00060070" w:rsidP="00060070">
      <w:pPr>
        <w:pStyle w:val="Akapitzlist"/>
        <w:spacing w:line="276" w:lineRule="auto"/>
        <w:jc w:val="both"/>
      </w:pPr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</w:p>
    <w:p w14:paraId="39C92E71" w14:textId="77777777" w:rsidR="00060070" w:rsidRDefault="00060070" w:rsidP="00060070">
      <w:pPr>
        <w:pStyle w:val="Akapitzlist"/>
        <w:spacing w:line="276" w:lineRule="auto"/>
        <w:ind w:firstLine="696"/>
        <w:jc w:val="both"/>
        <w:rPr>
          <w:sz w:val="20"/>
          <w:szCs w:val="20"/>
        </w:rPr>
      </w:pPr>
      <w:r w:rsidRPr="00900FC5">
        <w:rPr>
          <w:sz w:val="20"/>
          <w:szCs w:val="20"/>
        </w:rPr>
        <w:t>ZAMAWIAJĄCY</w:t>
      </w:r>
      <w:r w:rsidRPr="00900FC5">
        <w:rPr>
          <w:sz w:val="20"/>
          <w:szCs w:val="20"/>
        </w:rPr>
        <w:tab/>
      </w:r>
      <w:r w:rsidRPr="00900FC5">
        <w:rPr>
          <w:sz w:val="20"/>
          <w:szCs w:val="20"/>
        </w:rPr>
        <w:tab/>
      </w:r>
      <w:r w:rsidRPr="00900FC5">
        <w:rPr>
          <w:sz w:val="20"/>
          <w:szCs w:val="20"/>
        </w:rPr>
        <w:tab/>
      </w:r>
      <w:r w:rsidRPr="00900FC5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ab/>
      </w:r>
      <w:r w:rsidRPr="00900FC5">
        <w:rPr>
          <w:sz w:val="20"/>
          <w:szCs w:val="20"/>
        </w:rPr>
        <w:t>WYKONAWCA</w:t>
      </w:r>
    </w:p>
    <w:p w14:paraId="7607815C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18FA9E3C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6195285B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323A0C9E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7802CFE7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1EEECE33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4A6948FA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44217F7A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5424514C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104FB29E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5C84215A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54005E40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2D2C8DF3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214E6ECF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58FDB245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17ACEE51" w14:textId="77777777" w:rsidR="00060070" w:rsidRDefault="00060070" w:rsidP="00060070">
      <w:pPr>
        <w:spacing w:line="276" w:lineRule="auto"/>
        <w:jc w:val="both"/>
        <w:rPr>
          <w:sz w:val="20"/>
          <w:szCs w:val="20"/>
        </w:rPr>
      </w:pPr>
    </w:p>
    <w:p w14:paraId="603F4675" w14:textId="77777777" w:rsidR="00060070" w:rsidRDefault="00060070" w:rsidP="00060070">
      <w:pPr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>Załącznik nr 1 do umowy</w:t>
      </w:r>
    </w:p>
    <w:p w14:paraId="767ED6B5" w14:textId="77777777" w:rsidR="00060070" w:rsidRDefault="00060070" w:rsidP="00060070">
      <w:pPr>
        <w:spacing w:line="276" w:lineRule="auto"/>
        <w:jc w:val="center"/>
        <w:rPr>
          <w:b/>
          <w:bCs/>
        </w:rPr>
      </w:pPr>
    </w:p>
    <w:p w14:paraId="7AFFE6A5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>
        <w:rPr>
          <w:b/>
          <w:bCs/>
        </w:rPr>
        <w:t>Protokół Zdawczo – Odbiorczy</w:t>
      </w:r>
    </w:p>
    <w:p w14:paraId="464042C0" w14:textId="77777777" w:rsidR="00060070" w:rsidRDefault="00060070" w:rsidP="00060070">
      <w:pPr>
        <w:spacing w:line="276" w:lineRule="auto"/>
        <w:jc w:val="center"/>
        <w:rPr>
          <w:b/>
          <w:bCs/>
        </w:rPr>
      </w:pPr>
      <w:r>
        <w:rPr>
          <w:b/>
          <w:bCs/>
        </w:rPr>
        <w:t>do umowy nr ………………………. z dnia ………………………..</w:t>
      </w:r>
    </w:p>
    <w:p w14:paraId="2A4D8E80" w14:textId="77777777" w:rsidR="00060070" w:rsidRDefault="00060070" w:rsidP="00060070">
      <w:pPr>
        <w:spacing w:line="276" w:lineRule="auto"/>
      </w:pPr>
    </w:p>
    <w:p w14:paraId="7C609AAA" w14:textId="77777777" w:rsidR="00060070" w:rsidRDefault="00060070" w:rsidP="00060070">
      <w:pPr>
        <w:pStyle w:val="Akapitzlist"/>
        <w:numPr>
          <w:ilvl w:val="0"/>
          <w:numId w:val="9"/>
        </w:numPr>
        <w:spacing w:line="276" w:lineRule="auto"/>
      </w:pPr>
      <w:r>
        <w:t>Data odbioru …………………………..</w:t>
      </w:r>
    </w:p>
    <w:p w14:paraId="211A679E" w14:textId="77777777" w:rsidR="00060070" w:rsidRDefault="00060070" w:rsidP="00060070">
      <w:pPr>
        <w:pStyle w:val="Akapitzlist"/>
        <w:numPr>
          <w:ilvl w:val="0"/>
          <w:numId w:val="9"/>
        </w:numPr>
        <w:spacing w:line="276" w:lineRule="auto"/>
      </w:pPr>
      <w:r>
        <w:t>Osoby biorące udział w przeprowadzeniu odbioru:</w:t>
      </w:r>
    </w:p>
    <w:p w14:paraId="0D05D59E" w14:textId="77777777" w:rsidR="00060070" w:rsidRDefault="00060070" w:rsidP="00060070">
      <w:pPr>
        <w:pStyle w:val="Akapitzlist"/>
        <w:numPr>
          <w:ilvl w:val="0"/>
          <w:numId w:val="10"/>
        </w:numPr>
        <w:spacing w:line="276" w:lineRule="auto"/>
      </w:pPr>
      <w:r>
        <w:t>ze strony Wykonawcy ………………………………………………………….</w:t>
      </w:r>
    </w:p>
    <w:p w14:paraId="33E0D13C" w14:textId="77777777" w:rsidR="00060070" w:rsidRDefault="00060070" w:rsidP="00060070">
      <w:pPr>
        <w:pStyle w:val="Akapitzlist"/>
        <w:numPr>
          <w:ilvl w:val="0"/>
          <w:numId w:val="10"/>
        </w:numPr>
        <w:spacing w:line="276" w:lineRule="auto"/>
      </w:pPr>
      <w:r>
        <w:t>ze strony Zamawiającego ………………………………………………………</w:t>
      </w:r>
    </w:p>
    <w:p w14:paraId="52C7C589" w14:textId="77777777" w:rsidR="00060070" w:rsidRDefault="00060070" w:rsidP="00060070">
      <w:pPr>
        <w:pStyle w:val="Akapitzlist"/>
        <w:numPr>
          <w:ilvl w:val="0"/>
          <w:numId w:val="9"/>
        </w:numPr>
        <w:spacing w:line="276" w:lineRule="auto"/>
      </w:pPr>
      <w:r>
        <w:t>Zamawiający potwierdza dostarczenie przez Wykonawcę przedmiotu Umowy: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2055"/>
        <w:gridCol w:w="4484"/>
        <w:gridCol w:w="1252"/>
      </w:tblGrid>
      <w:tr w:rsidR="00060070" w14:paraId="2349D6C9" w14:textId="77777777" w:rsidTr="000D3AAF">
        <w:tc>
          <w:tcPr>
            <w:tcW w:w="551" w:type="dxa"/>
          </w:tcPr>
          <w:p w14:paraId="54F1F155" w14:textId="77777777" w:rsidR="00060070" w:rsidRDefault="00060070" w:rsidP="000D3AAF">
            <w:pPr>
              <w:pStyle w:val="Akapitzlist"/>
              <w:spacing w:line="276" w:lineRule="auto"/>
              <w:ind w:left="0"/>
            </w:pPr>
            <w:r>
              <w:t>Lp.</w:t>
            </w:r>
          </w:p>
        </w:tc>
        <w:tc>
          <w:tcPr>
            <w:tcW w:w="2055" w:type="dxa"/>
          </w:tcPr>
          <w:p w14:paraId="60C43E8A" w14:textId="77777777" w:rsidR="00060070" w:rsidRDefault="00060070" w:rsidP="000D3AAF">
            <w:pPr>
              <w:pStyle w:val="Akapitzlist"/>
              <w:spacing w:line="276" w:lineRule="auto"/>
              <w:ind w:left="0"/>
            </w:pPr>
            <w:r>
              <w:t>Nr serii</w:t>
            </w:r>
          </w:p>
        </w:tc>
        <w:tc>
          <w:tcPr>
            <w:tcW w:w="4484" w:type="dxa"/>
          </w:tcPr>
          <w:p w14:paraId="63A02D37" w14:textId="77777777" w:rsidR="00060070" w:rsidRDefault="00060070" w:rsidP="000D3AAF">
            <w:pPr>
              <w:pStyle w:val="Akapitzlist"/>
              <w:spacing w:line="276" w:lineRule="auto"/>
              <w:ind w:left="0"/>
            </w:pPr>
            <w:r>
              <w:t>Nazwa i parametry</w:t>
            </w:r>
          </w:p>
        </w:tc>
        <w:tc>
          <w:tcPr>
            <w:tcW w:w="1252" w:type="dxa"/>
          </w:tcPr>
          <w:p w14:paraId="12F38534" w14:textId="77777777" w:rsidR="00060070" w:rsidRDefault="00060070" w:rsidP="000D3AAF">
            <w:pPr>
              <w:pStyle w:val="Akapitzlist"/>
              <w:spacing w:line="276" w:lineRule="auto"/>
              <w:ind w:left="0"/>
            </w:pPr>
            <w:r>
              <w:t>ilość</w:t>
            </w:r>
          </w:p>
        </w:tc>
      </w:tr>
      <w:tr w:rsidR="00060070" w14:paraId="0C69D6C5" w14:textId="77777777" w:rsidTr="000D3AAF">
        <w:tc>
          <w:tcPr>
            <w:tcW w:w="551" w:type="dxa"/>
          </w:tcPr>
          <w:p w14:paraId="62C1AE04" w14:textId="77777777" w:rsidR="00060070" w:rsidRDefault="00060070" w:rsidP="000D3AAF">
            <w:pPr>
              <w:pStyle w:val="Akapitzlist"/>
              <w:spacing w:line="276" w:lineRule="auto"/>
              <w:ind w:left="0"/>
            </w:pPr>
            <w:r>
              <w:t>1</w:t>
            </w:r>
          </w:p>
        </w:tc>
        <w:tc>
          <w:tcPr>
            <w:tcW w:w="2055" w:type="dxa"/>
          </w:tcPr>
          <w:p w14:paraId="3B3DB6DB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  <w:tc>
          <w:tcPr>
            <w:tcW w:w="4484" w:type="dxa"/>
          </w:tcPr>
          <w:p w14:paraId="499CBC82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  <w:tc>
          <w:tcPr>
            <w:tcW w:w="1252" w:type="dxa"/>
          </w:tcPr>
          <w:p w14:paraId="1CF8B5F9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</w:tr>
      <w:tr w:rsidR="00060070" w14:paraId="606AFDFF" w14:textId="77777777" w:rsidTr="000D3AAF">
        <w:tc>
          <w:tcPr>
            <w:tcW w:w="551" w:type="dxa"/>
          </w:tcPr>
          <w:p w14:paraId="5360F7B7" w14:textId="77777777" w:rsidR="00060070" w:rsidRDefault="00060070" w:rsidP="000D3AAF">
            <w:pPr>
              <w:pStyle w:val="Akapitzlist"/>
              <w:spacing w:line="276" w:lineRule="auto"/>
              <w:ind w:left="0"/>
            </w:pPr>
            <w:r>
              <w:t>2</w:t>
            </w:r>
          </w:p>
        </w:tc>
        <w:tc>
          <w:tcPr>
            <w:tcW w:w="2055" w:type="dxa"/>
          </w:tcPr>
          <w:p w14:paraId="4A0C1181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  <w:tc>
          <w:tcPr>
            <w:tcW w:w="4484" w:type="dxa"/>
          </w:tcPr>
          <w:p w14:paraId="4C085C87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  <w:tc>
          <w:tcPr>
            <w:tcW w:w="1252" w:type="dxa"/>
          </w:tcPr>
          <w:p w14:paraId="77D278A3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</w:tr>
      <w:tr w:rsidR="00060070" w14:paraId="1298AD54" w14:textId="77777777" w:rsidTr="000D3AAF">
        <w:tc>
          <w:tcPr>
            <w:tcW w:w="551" w:type="dxa"/>
          </w:tcPr>
          <w:p w14:paraId="039F185A" w14:textId="77777777" w:rsidR="00060070" w:rsidRDefault="00060070" w:rsidP="000D3AAF">
            <w:pPr>
              <w:pStyle w:val="Akapitzlist"/>
              <w:spacing w:line="276" w:lineRule="auto"/>
              <w:ind w:left="0"/>
            </w:pPr>
            <w:r>
              <w:t>3</w:t>
            </w:r>
          </w:p>
        </w:tc>
        <w:tc>
          <w:tcPr>
            <w:tcW w:w="2055" w:type="dxa"/>
          </w:tcPr>
          <w:p w14:paraId="0975D9B7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  <w:tc>
          <w:tcPr>
            <w:tcW w:w="4484" w:type="dxa"/>
          </w:tcPr>
          <w:p w14:paraId="092DEA9F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  <w:tc>
          <w:tcPr>
            <w:tcW w:w="1252" w:type="dxa"/>
          </w:tcPr>
          <w:p w14:paraId="418E7E86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</w:tr>
      <w:tr w:rsidR="00060070" w14:paraId="0A59A91E" w14:textId="77777777" w:rsidTr="000D3AAF">
        <w:tc>
          <w:tcPr>
            <w:tcW w:w="551" w:type="dxa"/>
          </w:tcPr>
          <w:p w14:paraId="063E3068" w14:textId="77777777" w:rsidR="00060070" w:rsidRDefault="00060070" w:rsidP="000D3AAF">
            <w:pPr>
              <w:pStyle w:val="Akapitzlist"/>
              <w:spacing w:line="276" w:lineRule="auto"/>
              <w:ind w:left="0"/>
            </w:pPr>
            <w:proofErr w:type="spellStart"/>
            <w:r>
              <w:t>itd</w:t>
            </w:r>
            <w:proofErr w:type="spellEnd"/>
          </w:p>
        </w:tc>
        <w:tc>
          <w:tcPr>
            <w:tcW w:w="2055" w:type="dxa"/>
          </w:tcPr>
          <w:p w14:paraId="1AD3C4CC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  <w:tc>
          <w:tcPr>
            <w:tcW w:w="4484" w:type="dxa"/>
          </w:tcPr>
          <w:p w14:paraId="493196BB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  <w:tc>
          <w:tcPr>
            <w:tcW w:w="1252" w:type="dxa"/>
          </w:tcPr>
          <w:p w14:paraId="0E706EDC" w14:textId="77777777" w:rsidR="00060070" w:rsidRDefault="00060070" w:rsidP="000D3AAF">
            <w:pPr>
              <w:pStyle w:val="Akapitzlist"/>
              <w:spacing w:line="276" w:lineRule="auto"/>
              <w:ind w:left="0"/>
            </w:pPr>
          </w:p>
        </w:tc>
      </w:tr>
    </w:tbl>
    <w:p w14:paraId="2CB9AA68" w14:textId="77777777" w:rsidR="00060070" w:rsidRDefault="00060070" w:rsidP="00060070">
      <w:pPr>
        <w:pStyle w:val="Akapitzlist"/>
        <w:numPr>
          <w:ilvl w:val="0"/>
          <w:numId w:val="9"/>
        </w:numPr>
        <w:spacing w:line="276" w:lineRule="auto"/>
      </w:pPr>
      <w:r>
        <w:t>Niniejszy protokół sporządzono w 2 jednobrzmiących egzemplarzach, o jednym dla każdej ze stron.</w:t>
      </w:r>
    </w:p>
    <w:p w14:paraId="69CB2EB2" w14:textId="77777777" w:rsidR="00060070" w:rsidRDefault="00060070" w:rsidP="00060070">
      <w:pPr>
        <w:spacing w:line="276" w:lineRule="auto"/>
      </w:pPr>
    </w:p>
    <w:p w14:paraId="32CB577A" w14:textId="77777777" w:rsidR="00060070" w:rsidRDefault="00060070" w:rsidP="00060070">
      <w:pPr>
        <w:spacing w:line="276" w:lineRule="auto"/>
      </w:pPr>
    </w:p>
    <w:p w14:paraId="3DE7C3FA" w14:textId="77777777" w:rsidR="00060070" w:rsidRDefault="00060070" w:rsidP="00060070">
      <w:pPr>
        <w:spacing w:line="276" w:lineRule="auto"/>
      </w:pPr>
    </w:p>
    <w:p w14:paraId="7F5633CB" w14:textId="77777777" w:rsidR="00060070" w:rsidRDefault="00060070" w:rsidP="00060070">
      <w:pPr>
        <w:spacing w:line="276" w:lineRule="auto"/>
      </w:pPr>
    </w:p>
    <w:p w14:paraId="290DFB1E" w14:textId="77777777" w:rsidR="00060070" w:rsidRDefault="00060070" w:rsidP="00060070">
      <w:pPr>
        <w:pStyle w:val="Akapitzlist"/>
        <w:spacing w:line="276" w:lineRule="auto"/>
        <w:jc w:val="both"/>
      </w:pPr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</w:p>
    <w:p w14:paraId="186777DB" w14:textId="77777777" w:rsidR="00060070" w:rsidRDefault="00060070" w:rsidP="00060070">
      <w:pPr>
        <w:pStyle w:val="Akapitzlist"/>
        <w:spacing w:line="276" w:lineRule="auto"/>
        <w:ind w:firstLine="696"/>
        <w:jc w:val="both"/>
        <w:rPr>
          <w:sz w:val="20"/>
          <w:szCs w:val="20"/>
        </w:rPr>
      </w:pPr>
      <w:r w:rsidRPr="00900FC5">
        <w:rPr>
          <w:sz w:val="20"/>
          <w:szCs w:val="20"/>
        </w:rPr>
        <w:t>ZAMAWIAJĄCY</w:t>
      </w:r>
      <w:r w:rsidRPr="00900FC5">
        <w:rPr>
          <w:sz w:val="20"/>
          <w:szCs w:val="20"/>
        </w:rPr>
        <w:tab/>
      </w:r>
      <w:r w:rsidRPr="00900FC5">
        <w:rPr>
          <w:sz w:val="20"/>
          <w:szCs w:val="20"/>
        </w:rPr>
        <w:tab/>
      </w:r>
      <w:r w:rsidRPr="00900FC5">
        <w:rPr>
          <w:sz w:val="20"/>
          <w:szCs w:val="20"/>
        </w:rPr>
        <w:tab/>
      </w:r>
      <w:r w:rsidRPr="00900FC5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ab/>
      </w:r>
      <w:r w:rsidRPr="00900FC5">
        <w:rPr>
          <w:sz w:val="20"/>
          <w:szCs w:val="20"/>
        </w:rPr>
        <w:t>WYKONAWCA</w:t>
      </w:r>
    </w:p>
    <w:p w14:paraId="546DCAC0" w14:textId="77777777" w:rsidR="00060070" w:rsidRPr="00900FC5" w:rsidRDefault="00060070" w:rsidP="00060070">
      <w:pPr>
        <w:spacing w:line="276" w:lineRule="auto"/>
      </w:pPr>
    </w:p>
    <w:p w14:paraId="2CC5F6EB" w14:textId="77777777" w:rsidR="008F640F" w:rsidRDefault="00060070"/>
    <w:sectPr w:rsidR="008F6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D77CF"/>
    <w:multiLevelType w:val="multilevel"/>
    <w:tmpl w:val="A846F770"/>
    <w:lvl w:ilvl="0">
      <w:start w:val="1"/>
      <w:numFmt w:val="upperRoman"/>
      <w:lvlText w:val="%1."/>
      <w:lvlJc w:val="left"/>
      <w:pPr>
        <w:tabs>
          <w:tab w:val="num" w:pos="740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242"/>
        </w:tabs>
        <w:ind w:left="1276" w:hanging="567"/>
      </w:pPr>
      <w:rPr>
        <w:rFonts w:cs="Times New Roman" w:hint="default"/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961"/>
        </w:tabs>
        <w:ind w:left="1842" w:hanging="56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2540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 w:hint="default"/>
      </w:rPr>
    </w:lvl>
  </w:abstractNum>
  <w:abstractNum w:abstractNumId="1" w15:restartNumberingAfterBreak="0">
    <w:nsid w:val="0EF165C6"/>
    <w:multiLevelType w:val="hybridMultilevel"/>
    <w:tmpl w:val="5F48D04E"/>
    <w:lvl w:ilvl="0" w:tplc="BD1C6E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F14977"/>
    <w:multiLevelType w:val="hybridMultilevel"/>
    <w:tmpl w:val="3E466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B246B"/>
    <w:multiLevelType w:val="hybridMultilevel"/>
    <w:tmpl w:val="87DA5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E2BDE"/>
    <w:multiLevelType w:val="hybridMultilevel"/>
    <w:tmpl w:val="1EB2FB6A"/>
    <w:lvl w:ilvl="0" w:tplc="BD1C6E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102329"/>
    <w:multiLevelType w:val="hybridMultilevel"/>
    <w:tmpl w:val="091CD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E1FF8"/>
    <w:multiLevelType w:val="hybridMultilevel"/>
    <w:tmpl w:val="35764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C7036"/>
    <w:multiLevelType w:val="hybridMultilevel"/>
    <w:tmpl w:val="316086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B41BDF"/>
    <w:multiLevelType w:val="hybridMultilevel"/>
    <w:tmpl w:val="C4BCDD88"/>
    <w:lvl w:ilvl="0" w:tplc="BD1C6E7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E5F04B8"/>
    <w:multiLevelType w:val="hybridMultilevel"/>
    <w:tmpl w:val="6548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070"/>
    <w:rsid w:val="00060070"/>
    <w:rsid w:val="00060D69"/>
    <w:rsid w:val="00D7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52FC2"/>
  <w15:chartTrackingRefBased/>
  <w15:docId w15:val="{A8AC6A25-95E9-44D1-8DD7-A918E086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0070"/>
    <w:pPr>
      <w:ind w:left="720"/>
      <w:contextualSpacing/>
    </w:pPr>
  </w:style>
  <w:style w:type="table" w:styleId="Tabela-Siatka">
    <w:name w:val="Table Grid"/>
    <w:basedOn w:val="Standardowy"/>
    <w:uiPriority w:val="39"/>
    <w:rsid w:val="00060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1124</Words>
  <Characters>6750</Characters>
  <Application>Microsoft Office Word</Application>
  <DocSecurity>0</DocSecurity>
  <Lines>56</Lines>
  <Paragraphs>15</Paragraphs>
  <ScaleCrop>false</ScaleCrop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Kocińska</dc:creator>
  <cp:keywords/>
  <dc:description/>
  <cp:lastModifiedBy>Marta Kocińska</cp:lastModifiedBy>
  <cp:revision>1</cp:revision>
  <dcterms:created xsi:type="dcterms:W3CDTF">2020-10-12T12:13:00Z</dcterms:created>
  <dcterms:modified xsi:type="dcterms:W3CDTF">2020-10-12T12:14:00Z</dcterms:modified>
</cp:coreProperties>
</file>